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15" w:tblpY="1893"/>
        <w:tblOverlap w:val="never"/>
        <w:tblW w:w="9100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0"/>
        <w:gridCol w:w="4550"/>
      </w:tblGrid>
      <w:tr w14:paraId="0A4341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BD73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F6 展馆安全规定</w:t>
            </w:r>
          </w:p>
        </w:tc>
      </w:tr>
      <w:tr w14:paraId="637284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380147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AAC96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5CB810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667AA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F338D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5BE10B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EA30B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E90E82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3400FD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73CBE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规定内容</w:t>
            </w:r>
          </w:p>
        </w:tc>
      </w:tr>
      <w:tr w14:paraId="15BC56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5" w:hRule="exact"/>
        </w:trPr>
        <w:tc>
          <w:tcPr>
            <w:tcW w:w="9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FD1D01D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欢迎您参加本次展览会，请配合我们做好展馆安全工作：</w:t>
            </w:r>
          </w:p>
          <w:p w14:paraId="599E594F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展馆内严禁吸烟。违者视情节给予严肃处理。</w:t>
            </w:r>
          </w:p>
          <w:p w14:paraId="3466733F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严禁在通道和楼（电）梯前布展和摆放展样品，违者责令拆除。</w:t>
            </w:r>
          </w:p>
          <w:p w14:paraId="632B1E42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注意消防安全。严禁堵塞、挪用、圈占消防设施、器材。严禁使用可燃材料装修，严禁乱拉乱接电线和使用花线；严禁使用电炉、电水壶和没有灯罩的碘钨灯等电热器具及大功率灯具，二楼以上不得使用霓虹灯。 </w:t>
            </w:r>
          </w:p>
          <w:p w14:paraId="5AFBDA72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包装箱、杂物、纸屑要及时清除馆外，不得存放在摊位内和隐蔽处，违者清走。</w:t>
            </w:r>
          </w:p>
          <w:p w14:paraId="6ACF944C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参展人员要佩戴展览证件进场并服从保卫人员检查。</w:t>
            </w:r>
          </w:p>
          <w:p w14:paraId="0A19BCCC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提高警惕，严防偷窃、诈骗，要妥善保管好手提电脑、保管好手机、手袋、重要证件和其他贵重物品，请不要将手提包等贵重物品放在展位后排抽屉及简易储存室内。</w:t>
            </w:r>
          </w:p>
          <w:p w14:paraId="3C030819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要按照合同时间准时进场，退场，看管好自己的展样品。</w:t>
            </w:r>
          </w:p>
          <w:p w14:paraId="478E6909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严禁在摊位外和公用场地派发资料，违者予以劝阻或没收资料。</w:t>
            </w:r>
          </w:p>
          <w:p w14:paraId="26A5689F">
            <w:pPr>
              <w:numPr>
                <w:ilvl w:val="0"/>
                <w:numId w:val="1"/>
              </w:numPr>
              <w:tabs>
                <w:tab w:val="clear" w:pos="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要注意安全（人身安全、财物安全、施工安全），若发生火警等突发事件，要保持冷静，服从公安、保卫人员指挥，尽快疏散到馆外。</w:t>
            </w:r>
          </w:p>
          <w:p w14:paraId="3FB4E74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3BE9681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1E3F8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440E8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《展馆安全规定》回执</w:t>
            </w:r>
          </w:p>
        </w:tc>
      </w:tr>
      <w:tr w14:paraId="03B304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2C9057">
            <w:pPr>
              <w:tabs>
                <w:tab w:val="left" w:pos="2160"/>
              </w:tabs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我单位已收到《展馆安全规定》，并将按规定配合做好防盗、防骗、防火及展位安全等工作。</w:t>
            </w:r>
          </w:p>
        </w:tc>
      </w:tr>
      <w:tr w14:paraId="45953C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15D622">
            <w:pPr>
              <w:tabs>
                <w:tab w:val="left" w:pos="2160"/>
              </w:tabs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安全负责人签字（代表）：</w:t>
            </w:r>
          </w:p>
        </w:tc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18526F">
            <w:pPr>
              <w:tabs>
                <w:tab w:val="left" w:pos="2160"/>
              </w:tabs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联系电话：</w:t>
            </w:r>
          </w:p>
        </w:tc>
      </w:tr>
      <w:tr w14:paraId="1B6A00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73DD7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55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12729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1B05678F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5E7BC35C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0A3CCA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81A7EB"/>
    <w:multiLevelType w:val="singleLevel"/>
    <w:tmpl w:val="1681A7EB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49F72ABE"/>
    <w:rsid w:val="09F47AF2"/>
    <w:rsid w:val="36365945"/>
    <w:rsid w:val="40BE35C6"/>
    <w:rsid w:val="49F7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559</Words>
  <Characters>582</Characters>
  <Lines>0</Lines>
  <Paragraphs>0</Paragraphs>
  <TotalTime>0</TotalTime>
  <ScaleCrop>false</ScaleCrop>
  <LinksUpToDate>false</LinksUpToDate>
  <CharactersWithSpaces>585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2024-05-14T00:44:00Z</dcterms:created>
  <dc:creator>Administrator</dc:creator>
  <cp:lastModifiedBy>牛园园</cp:lastModifiedBy>
  <dcterms:modified xsi:type="dcterms:W3CDTF">2025-05-08T00:50:44Z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FB6AB45E34394CCF9B05970CD3231796_11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