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4C2CDF3">
      <w:pPr>
        <w:jc w:val="center"/>
        <w:rPr>
          <w:rFonts w:hint="eastAsia"/>
          <w:b/>
          <w:bCs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F19</w:t>
      </w:r>
      <w:r>
        <w:rPr>
          <w:rFonts w:hint="eastAsia"/>
          <w:b/>
          <w:bCs/>
          <w:sz w:val="24"/>
          <w:szCs w:val="24"/>
        </w:rPr>
        <w:t>展台搭建处罚</w:t>
      </w:r>
      <w:r>
        <w:rPr>
          <w:rFonts w:hint="eastAsia"/>
          <w:b/>
          <w:bCs/>
          <w:sz w:val="24"/>
          <w:szCs w:val="24"/>
          <w:lang w:val="en-US" w:eastAsia="zh-CN"/>
        </w:rPr>
        <w:t>须知</w:t>
      </w:r>
      <w:bookmarkStart w:id="0" w:name="_GoBack"/>
      <w:bookmarkEnd w:id="0"/>
    </w:p>
    <w:p w14:paraId="6CCCB463">
      <w:pPr>
        <w:jc w:val="center"/>
        <w:rPr>
          <w:rFonts w:hint="eastAsia"/>
          <w:b/>
          <w:bCs/>
          <w:sz w:val="24"/>
          <w:szCs w:val="24"/>
          <w:lang w:val="en-US" w:eastAsia="zh-CN"/>
        </w:rPr>
      </w:pPr>
    </w:p>
    <w:p w14:paraId="32CDE5B2"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 xml:space="preserve">适用范围：所有参展商及指定搭建商在展台设计、施工、展出及拆除过程中的行为。  </w:t>
      </w:r>
    </w:p>
    <w:p w14:paraId="5BC2AE4F">
      <w:pPr>
        <w:rPr>
          <w:rFonts w:hint="eastAsia" w:eastAsiaTheme="minorEastAsia"/>
          <w:b/>
          <w:bCs/>
          <w:sz w:val="24"/>
          <w:szCs w:val="24"/>
          <w:lang w:eastAsia="zh-CN"/>
        </w:rPr>
      </w:pPr>
      <w:r>
        <w:rPr>
          <w:rFonts w:hint="eastAsia"/>
          <w:b/>
          <w:bCs/>
          <w:sz w:val="24"/>
          <w:szCs w:val="24"/>
        </w:rPr>
        <w:t>一、处罚原则</w:t>
      </w:r>
    </w:p>
    <w:p w14:paraId="3BC69B36"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 xml:space="preserve">1. 以预防为主、处罚为辅，确保展台搭建符合安全规范。  </w:t>
      </w:r>
    </w:p>
    <w:p w14:paraId="48923DE2"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2. 违规行为一经发现，</w:t>
      </w:r>
      <w:r>
        <w:rPr>
          <w:rFonts w:hint="eastAsia"/>
          <w:sz w:val="24"/>
          <w:szCs w:val="24"/>
          <w:lang w:val="en-US" w:eastAsia="zh-CN"/>
        </w:rPr>
        <w:t>主场服务商</w:t>
      </w:r>
      <w:r>
        <w:rPr>
          <w:rFonts w:hint="eastAsia"/>
          <w:sz w:val="24"/>
          <w:szCs w:val="24"/>
        </w:rPr>
        <w:t xml:space="preserve">有权要求立即整改并视情节轻重处以相应处罚。  </w:t>
      </w:r>
    </w:p>
    <w:p w14:paraId="7B2F2696">
      <w:pPr>
        <w:rPr>
          <w:rFonts w:hint="eastAsia" w:eastAsiaTheme="minorEastAsia"/>
          <w:b/>
          <w:bCs/>
          <w:sz w:val="24"/>
          <w:szCs w:val="24"/>
          <w:lang w:eastAsia="zh-CN"/>
        </w:rPr>
      </w:pPr>
      <w:r>
        <w:rPr>
          <w:rFonts w:hint="eastAsia"/>
          <w:b/>
          <w:bCs/>
          <w:sz w:val="24"/>
          <w:szCs w:val="24"/>
        </w:rPr>
        <w:t>二、违规行为及处罚措施</w:t>
      </w:r>
    </w:p>
    <w:p w14:paraId="6C4F0970">
      <w:pPr>
        <w:rPr>
          <w:rFonts w:hint="eastAsia"/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1. 施工安全违规</w:t>
      </w:r>
    </w:p>
    <w:tbl>
      <w:tblPr>
        <w:tblStyle w:val="3"/>
        <w:tblW w:w="951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041"/>
        <w:gridCol w:w="5478"/>
      </w:tblGrid>
      <w:tr w14:paraId="480413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9" w:hRule="atLeast"/>
        </w:trPr>
        <w:tc>
          <w:tcPr>
            <w:tcW w:w="4041" w:type="dxa"/>
          </w:tcPr>
          <w:p w14:paraId="257F2E98">
            <w:pPr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</w:rPr>
              <w:t>违规行为</w:t>
            </w:r>
          </w:p>
        </w:tc>
        <w:tc>
          <w:tcPr>
            <w:tcW w:w="5478" w:type="dxa"/>
          </w:tcPr>
          <w:p w14:paraId="39E97AE5">
            <w:pPr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</w:rPr>
              <w:t>处罚措施</w:t>
            </w:r>
          </w:p>
        </w:tc>
      </w:tr>
      <w:tr w14:paraId="4A7592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7" w:hRule="atLeast"/>
        </w:trPr>
        <w:tc>
          <w:tcPr>
            <w:tcW w:w="4041" w:type="dxa"/>
          </w:tcPr>
          <w:p w14:paraId="38C7D219">
            <w:pPr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</w:rPr>
              <w:t xml:space="preserve">未佩戴安全防护用品（如安全帽、安全带） </w:t>
            </w:r>
          </w:p>
        </w:tc>
        <w:tc>
          <w:tcPr>
            <w:tcW w:w="5478" w:type="dxa"/>
          </w:tcPr>
          <w:p w14:paraId="391856D7">
            <w:pPr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</w:rPr>
              <w:t>警告并责令停工整改，拒不整改的罚款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>200-500</w:t>
            </w:r>
            <w:r>
              <w:rPr>
                <w:rFonts w:hint="eastAsia"/>
                <w:sz w:val="24"/>
                <w:szCs w:val="24"/>
              </w:rPr>
              <w:t>元/人次</w:t>
            </w:r>
          </w:p>
        </w:tc>
      </w:tr>
      <w:tr w14:paraId="4AE49E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7" w:hRule="atLeast"/>
        </w:trPr>
        <w:tc>
          <w:tcPr>
            <w:tcW w:w="4041" w:type="dxa"/>
          </w:tcPr>
          <w:p w14:paraId="4C3F5648">
            <w:pPr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</w:rPr>
              <w:t>无证人员进行特种作业（如电工、焊工）</w:t>
            </w:r>
          </w:p>
        </w:tc>
        <w:tc>
          <w:tcPr>
            <w:tcW w:w="5478" w:type="dxa"/>
          </w:tcPr>
          <w:p w14:paraId="3E9E72A3">
            <w:pPr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</w:rPr>
              <w:t>立即停止作业，罚款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>200-500</w:t>
            </w:r>
            <w:r>
              <w:rPr>
                <w:rFonts w:hint="eastAsia"/>
                <w:sz w:val="24"/>
                <w:szCs w:val="24"/>
              </w:rPr>
              <w:t>元/人次，并暂停施工资格</w:t>
            </w:r>
          </w:p>
        </w:tc>
      </w:tr>
      <w:tr w14:paraId="26DD4B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9" w:hRule="atLeast"/>
        </w:trPr>
        <w:tc>
          <w:tcPr>
            <w:tcW w:w="4041" w:type="dxa"/>
          </w:tcPr>
          <w:p w14:paraId="4D8F976C">
            <w:pPr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</w:rPr>
              <w:t xml:space="preserve">高空作业未设置防护措施 </w:t>
            </w:r>
          </w:p>
        </w:tc>
        <w:tc>
          <w:tcPr>
            <w:tcW w:w="5478" w:type="dxa"/>
          </w:tcPr>
          <w:p w14:paraId="7D50A645">
            <w:pPr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</w:rPr>
              <w:t>强制停工，罚款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>500-1000</w:t>
            </w:r>
            <w:r>
              <w:rPr>
                <w:rFonts w:hint="eastAsia"/>
                <w:sz w:val="24"/>
                <w:szCs w:val="24"/>
              </w:rPr>
              <w:t>元，整改验收后复工</w:t>
            </w:r>
          </w:p>
        </w:tc>
      </w:tr>
      <w:tr w14:paraId="4F2828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7" w:hRule="atLeast"/>
        </w:trPr>
        <w:tc>
          <w:tcPr>
            <w:tcW w:w="4041" w:type="dxa"/>
          </w:tcPr>
          <w:p w14:paraId="754C5F2A">
            <w:pPr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</w:rPr>
              <w:t>私拉乱接电线或超负荷用电</w:t>
            </w:r>
          </w:p>
        </w:tc>
        <w:tc>
          <w:tcPr>
            <w:tcW w:w="5478" w:type="dxa"/>
          </w:tcPr>
          <w:p w14:paraId="5C2525D0">
            <w:pPr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</w:rPr>
              <w:t>断电处理，罚款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>500-1000</w:t>
            </w:r>
            <w:r>
              <w:rPr>
                <w:rFonts w:hint="eastAsia"/>
                <w:sz w:val="24"/>
                <w:szCs w:val="24"/>
              </w:rPr>
              <w:t>元，整改合格后方可恢复施工</w:t>
            </w:r>
          </w:p>
        </w:tc>
      </w:tr>
    </w:tbl>
    <w:p w14:paraId="5D206CDA">
      <w:pPr>
        <w:numPr>
          <w:ilvl w:val="0"/>
          <w:numId w:val="1"/>
        </w:numPr>
        <w:rPr>
          <w:rFonts w:hint="eastAsia"/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现场管理违规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125"/>
        <w:gridCol w:w="5375"/>
      </w:tblGrid>
      <w:tr w14:paraId="788B19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4125" w:type="dxa"/>
          </w:tcPr>
          <w:p w14:paraId="15072627">
            <w:pPr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</w:rPr>
              <w:t>违规行为</w:t>
            </w:r>
          </w:p>
        </w:tc>
        <w:tc>
          <w:tcPr>
            <w:tcW w:w="5375" w:type="dxa"/>
          </w:tcPr>
          <w:p w14:paraId="54565D69">
            <w:pPr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</w:rPr>
              <w:t>处罚措施</w:t>
            </w:r>
          </w:p>
        </w:tc>
      </w:tr>
      <w:tr w14:paraId="311016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4125" w:type="dxa"/>
          </w:tcPr>
          <w:p w14:paraId="68ED5F90">
            <w:pPr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</w:rPr>
              <w:t>施工区域未设置安全警示标识</w:t>
            </w:r>
          </w:p>
        </w:tc>
        <w:tc>
          <w:tcPr>
            <w:tcW w:w="5375" w:type="dxa"/>
          </w:tcPr>
          <w:p w14:paraId="32F21729">
            <w:pPr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</w:rPr>
              <w:t>警告并限期整改，逾期未改罚款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>200-500</w:t>
            </w:r>
            <w:r>
              <w:rPr>
                <w:rFonts w:hint="eastAsia"/>
                <w:sz w:val="24"/>
                <w:szCs w:val="24"/>
              </w:rPr>
              <w:t>元</w:t>
            </w:r>
          </w:p>
        </w:tc>
      </w:tr>
      <w:tr w14:paraId="1615BA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4125" w:type="dxa"/>
          </w:tcPr>
          <w:p w14:paraId="5031B161">
            <w:pPr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</w:rPr>
              <w:t>未及时清理施工垃圾或阻塞消防通道</w:t>
            </w:r>
          </w:p>
        </w:tc>
        <w:tc>
          <w:tcPr>
            <w:tcW w:w="5375" w:type="dxa"/>
          </w:tcPr>
          <w:p w14:paraId="390FCD2B">
            <w:pPr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</w:rPr>
              <w:t>罚款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>500-1000</w:t>
            </w:r>
            <w:r>
              <w:rPr>
                <w:rFonts w:hint="eastAsia"/>
                <w:sz w:val="24"/>
                <w:szCs w:val="24"/>
              </w:rPr>
              <w:t>元，并扣除部分施工押金</w:t>
            </w:r>
          </w:p>
        </w:tc>
      </w:tr>
      <w:tr w14:paraId="4FC36C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1" w:hRule="atLeast"/>
        </w:trPr>
        <w:tc>
          <w:tcPr>
            <w:tcW w:w="4125" w:type="dxa"/>
          </w:tcPr>
          <w:p w14:paraId="0E5A9CCB">
            <w:pPr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</w:rPr>
              <w:t>擅自改动已审核的展台设计</w:t>
            </w:r>
          </w:p>
        </w:tc>
        <w:tc>
          <w:tcPr>
            <w:tcW w:w="5375" w:type="dxa"/>
          </w:tcPr>
          <w:p w14:paraId="63AE1FCD">
            <w:pPr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</w:rPr>
              <w:t>暂停施工，罚款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>1000-2000</w:t>
            </w:r>
            <w:r>
              <w:rPr>
                <w:rFonts w:hint="eastAsia"/>
                <w:sz w:val="24"/>
                <w:szCs w:val="24"/>
              </w:rPr>
              <w:t>元，并重新提交设计审批</w:t>
            </w:r>
          </w:p>
        </w:tc>
      </w:tr>
    </w:tbl>
    <w:p w14:paraId="3929CA61">
      <w:pPr>
        <w:rPr>
          <w:rFonts w:hint="eastAsia" w:eastAsiaTheme="minorEastAsia"/>
          <w:b/>
          <w:bCs/>
          <w:sz w:val="24"/>
          <w:szCs w:val="24"/>
          <w:lang w:eastAsia="zh-CN"/>
        </w:rPr>
      </w:pPr>
      <w:r>
        <w:rPr>
          <w:rFonts w:hint="eastAsia"/>
          <w:b/>
          <w:bCs/>
          <w:sz w:val="24"/>
          <w:szCs w:val="24"/>
        </w:rPr>
        <w:t>3. 展期安全违规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580"/>
        <w:gridCol w:w="5979"/>
      </w:tblGrid>
      <w:tr w14:paraId="278958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6" w:hRule="atLeast"/>
        </w:trPr>
        <w:tc>
          <w:tcPr>
            <w:tcW w:w="3580" w:type="dxa"/>
          </w:tcPr>
          <w:p w14:paraId="5D886C5A">
            <w:pPr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</w:rPr>
              <w:t>违规行为</w:t>
            </w:r>
          </w:p>
        </w:tc>
        <w:tc>
          <w:tcPr>
            <w:tcW w:w="5979" w:type="dxa"/>
          </w:tcPr>
          <w:p w14:paraId="7D920D6D">
            <w:pPr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</w:rPr>
              <w:t xml:space="preserve">处罚措施  </w:t>
            </w:r>
          </w:p>
        </w:tc>
      </w:tr>
      <w:tr w14:paraId="1EADAD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3580" w:type="dxa"/>
          </w:tcPr>
          <w:p w14:paraId="1071DF29">
            <w:pPr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</w:rPr>
              <w:t>展台结构不稳定或存在安全隐患</w:t>
            </w:r>
          </w:p>
        </w:tc>
        <w:tc>
          <w:tcPr>
            <w:tcW w:w="5979" w:type="dxa"/>
          </w:tcPr>
          <w:p w14:paraId="7AE2F159">
            <w:pPr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</w:rPr>
              <w:t>强制关闭展台直至整改完成，并罚款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>1000-2000</w:t>
            </w:r>
            <w:r>
              <w:rPr>
                <w:rFonts w:hint="eastAsia"/>
                <w:sz w:val="24"/>
                <w:szCs w:val="24"/>
              </w:rPr>
              <w:t>元</w:t>
            </w:r>
          </w:p>
        </w:tc>
      </w:tr>
      <w:tr w14:paraId="73DA49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4" w:hRule="atLeast"/>
        </w:trPr>
        <w:tc>
          <w:tcPr>
            <w:tcW w:w="3580" w:type="dxa"/>
          </w:tcPr>
          <w:p w14:paraId="0C149304">
            <w:pPr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</w:rPr>
              <w:t>展台材料易燃或不符合环保要求</w:t>
            </w:r>
          </w:p>
        </w:tc>
        <w:tc>
          <w:tcPr>
            <w:tcW w:w="5979" w:type="dxa"/>
          </w:tcPr>
          <w:p w14:paraId="39C4FD9E">
            <w:pPr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</w:rPr>
              <w:t>拆除违规部分，罚款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>1000-5000</w:t>
            </w:r>
            <w:r>
              <w:rPr>
                <w:rFonts w:hint="eastAsia"/>
                <w:sz w:val="24"/>
                <w:szCs w:val="24"/>
              </w:rPr>
              <w:t>元，情节严重者取消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>施工</w:t>
            </w:r>
            <w:r>
              <w:rPr>
                <w:rFonts w:hint="eastAsia"/>
                <w:sz w:val="24"/>
                <w:szCs w:val="24"/>
              </w:rPr>
              <w:t>资格</w:t>
            </w:r>
          </w:p>
        </w:tc>
      </w:tr>
    </w:tbl>
    <w:p w14:paraId="2BCF90D0">
      <w:pPr>
        <w:rPr>
          <w:rFonts w:hint="eastAsia" w:eastAsiaTheme="minorEastAsia"/>
          <w:b/>
          <w:bCs/>
          <w:sz w:val="24"/>
          <w:szCs w:val="24"/>
          <w:lang w:eastAsia="zh-CN"/>
        </w:rPr>
      </w:pPr>
      <w:r>
        <w:rPr>
          <w:rFonts w:hint="eastAsia"/>
          <w:b/>
          <w:bCs/>
          <w:sz w:val="24"/>
          <w:szCs w:val="24"/>
        </w:rPr>
        <w:t>4. 其他严重违规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190"/>
        <w:gridCol w:w="6349"/>
      </w:tblGrid>
      <w:tr w14:paraId="729B24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" w:hRule="atLeast"/>
        </w:trPr>
        <w:tc>
          <w:tcPr>
            <w:tcW w:w="3190" w:type="dxa"/>
          </w:tcPr>
          <w:p w14:paraId="6863CA77">
            <w:pPr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</w:rPr>
              <w:t>违规行为</w:t>
            </w:r>
          </w:p>
        </w:tc>
        <w:tc>
          <w:tcPr>
            <w:tcW w:w="6349" w:type="dxa"/>
          </w:tcPr>
          <w:p w14:paraId="645B7A6F">
            <w:pPr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</w:rPr>
              <w:t>处罚措施</w:t>
            </w:r>
          </w:p>
        </w:tc>
      </w:tr>
      <w:tr w14:paraId="5A712E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6" w:hRule="atLeast"/>
        </w:trPr>
        <w:tc>
          <w:tcPr>
            <w:tcW w:w="3190" w:type="dxa"/>
          </w:tcPr>
          <w:p w14:paraId="3FDF873B">
            <w:pPr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</w:rPr>
              <w:t xml:space="preserve"> 发生安全事故隐瞒不报 </w:t>
            </w:r>
          </w:p>
        </w:tc>
        <w:tc>
          <w:tcPr>
            <w:tcW w:w="6349" w:type="dxa"/>
          </w:tcPr>
          <w:p w14:paraId="31745F23">
            <w:pPr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</w:rPr>
              <w:t>扣除全部施工押金，取消未来参展资格，并追究法律责任</w:t>
            </w:r>
          </w:p>
        </w:tc>
      </w:tr>
      <w:tr w14:paraId="0F639B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8" w:hRule="atLeast"/>
        </w:trPr>
        <w:tc>
          <w:tcPr>
            <w:tcW w:w="3190" w:type="dxa"/>
          </w:tcPr>
          <w:p w14:paraId="13C4E962">
            <w:pPr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</w:rPr>
              <w:t>多次违规拒不整改</w:t>
            </w:r>
          </w:p>
        </w:tc>
        <w:tc>
          <w:tcPr>
            <w:tcW w:w="6349" w:type="dxa"/>
          </w:tcPr>
          <w:p w14:paraId="52A14B47">
            <w:pPr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</w:rPr>
              <w:t>列入展会黑名单，禁止参与后续展会项目</w:t>
            </w:r>
          </w:p>
        </w:tc>
      </w:tr>
    </w:tbl>
    <w:p w14:paraId="7BB4343D">
      <w:pPr>
        <w:rPr>
          <w:rFonts w:hint="eastAsia" w:eastAsiaTheme="minorEastAsia"/>
          <w:b/>
          <w:bCs/>
          <w:sz w:val="24"/>
          <w:szCs w:val="24"/>
          <w:lang w:eastAsia="zh-CN"/>
        </w:rPr>
      </w:pPr>
      <w:r>
        <w:rPr>
          <w:rFonts w:hint="eastAsia"/>
          <w:b/>
          <w:bCs/>
          <w:sz w:val="24"/>
          <w:szCs w:val="24"/>
        </w:rPr>
        <w:t>三、处罚执行流程</w:t>
      </w:r>
    </w:p>
    <w:p w14:paraId="74D5DDD6"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1. 书面通知：</w:t>
      </w:r>
      <w:r>
        <w:rPr>
          <w:rFonts w:hint="eastAsia"/>
          <w:sz w:val="24"/>
          <w:szCs w:val="24"/>
          <w:lang w:val="en-US" w:eastAsia="zh-CN"/>
        </w:rPr>
        <w:t>现场安全员</w:t>
      </w:r>
      <w:r>
        <w:rPr>
          <w:rFonts w:hint="eastAsia"/>
          <w:sz w:val="24"/>
          <w:szCs w:val="24"/>
        </w:rPr>
        <w:t xml:space="preserve">巡查或接到举报后，向违规单位出具《违规处罚通知单》。  </w:t>
      </w:r>
    </w:p>
    <w:p w14:paraId="15DB6235"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  <w:lang w:val="en-US" w:eastAsia="zh-CN"/>
        </w:rPr>
        <w:t>2</w:t>
      </w:r>
      <w:r>
        <w:rPr>
          <w:rFonts w:hint="eastAsia"/>
          <w:sz w:val="24"/>
          <w:szCs w:val="24"/>
        </w:rPr>
        <w:t>. 罚款缴纳：罚款</w:t>
      </w:r>
      <w:r>
        <w:rPr>
          <w:rFonts w:hint="eastAsia"/>
          <w:sz w:val="24"/>
          <w:szCs w:val="24"/>
          <w:lang w:val="en-US" w:eastAsia="zh-CN"/>
        </w:rPr>
        <w:t>交由现场主场服务处财务</w:t>
      </w:r>
      <w:r>
        <w:rPr>
          <w:rFonts w:hint="eastAsia"/>
          <w:sz w:val="24"/>
          <w:szCs w:val="24"/>
        </w:rPr>
        <w:t xml:space="preserve">。  </w:t>
      </w:r>
    </w:p>
    <w:p w14:paraId="0455E852">
      <w:pPr>
        <w:rPr>
          <w:rFonts w:hint="eastAsia" w:eastAsiaTheme="minorEastAsia"/>
          <w:b/>
          <w:bCs/>
          <w:sz w:val="24"/>
          <w:szCs w:val="24"/>
          <w:lang w:eastAsia="zh-CN"/>
        </w:rPr>
      </w:pPr>
      <w:r>
        <w:rPr>
          <w:rFonts w:hint="eastAsia"/>
          <w:b/>
          <w:bCs/>
          <w:sz w:val="24"/>
          <w:szCs w:val="24"/>
        </w:rPr>
        <w:t>四、其他说明</w:t>
      </w:r>
    </w:p>
    <w:p w14:paraId="4ACED0FC"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 xml:space="preserve"> 因违规导致第三方损失的，由责任方全额赔偿。  </w:t>
      </w:r>
    </w:p>
    <w:p w14:paraId="5B777DF5"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 xml:space="preserve"> </w:t>
      </w:r>
    </w:p>
    <w:p w14:paraId="1F5C1EEF"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  <w:lang w:val="en-US" w:eastAsia="zh-CN"/>
        </w:rPr>
        <w:t>施工单位盖章：                            负责人：</w:t>
      </w:r>
      <w:r>
        <w:rPr>
          <w:rFonts w:hint="eastAsia"/>
          <w:sz w:val="24"/>
          <w:szCs w:val="24"/>
        </w:rPr>
        <w:t xml:space="preserve"> </w:t>
      </w:r>
    </w:p>
    <w:p w14:paraId="1808B423">
      <w:pPr>
        <w:rPr>
          <w:rFonts w:hint="eastAsia"/>
          <w:sz w:val="24"/>
          <w:szCs w:val="24"/>
        </w:rPr>
      </w:pPr>
    </w:p>
    <w:p w14:paraId="4FBA00BA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日期：______年______月______日  </w:t>
      </w:r>
    </w:p>
    <w:sectPr>
      <w:pgSz w:w="11906" w:h="16838"/>
      <w:pgMar w:top="1440" w:right="1236" w:bottom="1440" w:left="1236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5CD7F51"/>
    <w:multiLevelType w:val="singleLevel"/>
    <w:tmpl w:val="55CD7F51"/>
    <w:lvl w:ilvl="0" w:tentative="0">
      <w:start w:val="2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23959FA"/>
    <w:rsid w:val="29313627"/>
    <w:rsid w:val="2C610AFF"/>
    <w:rsid w:val="314C1BB4"/>
    <w:rsid w:val="74E144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656</Words>
  <Characters>741</Characters>
  <Lines>0</Lines>
  <Paragraphs>0</Paragraphs>
  <TotalTime>26</TotalTime>
  <ScaleCrop>false</ScaleCrop>
  <LinksUpToDate>false</LinksUpToDate>
  <CharactersWithSpaces>799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2025-05-07T08:09:00Z</dcterms:created>
  <dc:creator>Administrator</dc:creator>
  <cp:lastModifiedBy>牛园园</cp:lastModifiedBy>
  <dcterms:modified xsi:type="dcterms:W3CDTF">2025-05-12T01:26:35Z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eyJoZGlkIjoiNTk3Mjk2Njg0NzJmOTNlNWFiMDg1OGU0OWM4MGI2M2YiLCJ1c2VySWQiOiIzODEzMzcxNTgifQ==</vt:lpwstr>
  </property>
  <property fmtid="{D5CDD505-2E9C-101B-9397-08002B2CF9AE}" pid="4" name="ICV">
    <vt:lpwstr>9D1C440C8643467FB84C3B18FFA2EA50_13</vt:lpwstr>
  </property>
</Properties>
</file>